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67" w:rsidRPr="00C74C5C" w:rsidRDefault="00255F67" w:rsidP="00255F67">
      <w:pPr>
        <w:pStyle w:val="a3"/>
        <w:ind w:firstLine="5670"/>
        <w:rPr>
          <w:color w:val="FF0000"/>
        </w:rPr>
      </w:pPr>
      <w:r>
        <w:t xml:space="preserve">Приложение № </w:t>
      </w:r>
      <w:r w:rsidRPr="00F23B2E">
        <w:t>6</w:t>
      </w:r>
    </w:p>
    <w:p w:rsidR="00255F67" w:rsidRDefault="00255F67" w:rsidP="00255F67">
      <w:pPr>
        <w:pStyle w:val="a3"/>
        <w:ind w:firstLine="5670"/>
      </w:pPr>
      <w:r>
        <w:t>УТВЕРЖДЕНО</w:t>
      </w:r>
    </w:p>
    <w:p w:rsidR="00255F67" w:rsidRDefault="00255F67" w:rsidP="00255F67">
      <w:pPr>
        <w:pStyle w:val="a3"/>
        <w:ind w:firstLine="5670"/>
      </w:pPr>
      <w:r>
        <w:t>приказом ГБУК г. Москвы</w:t>
      </w:r>
    </w:p>
    <w:p w:rsidR="00255F67" w:rsidRDefault="00255F67" w:rsidP="00255F67">
      <w:pPr>
        <w:pStyle w:val="a3"/>
        <w:ind w:firstLine="5670"/>
      </w:pPr>
      <w:r>
        <w:t>"Московский продюсерский центр"</w:t>
      </w:r>
    </w:p>
    <w:p w:rsidR="00255F67" w:rsidRDefault="00255F67" w:rsidP="00255F67">
      <w:pPr>
        <w:pStyle w:val="a3"/>
        <w:ind w:firstLine="5670"/>
      </w:pPr>
      <w:r>
        <w:t>от 15.08.2018 № 39</w:t>
      </w:r>
    </w:p>
    <w:p w:rsidR="00255F67" w:rsidRDefault="00255F67" w:rsidP="00255F67">
      <w:pPr>
        <w:pStyle w:val="a3"/>
        <w:ind w:firstLine="5529"/>
      </w:pPr>
    </w:p>
    <w:p w:rsidR="00255F67" w:rsidRDefault="00255F67" w:rsidP="00255F67">
      <w:pPr>
        <w:pStyle w:val="a3"/>
        <w:ind w:firstLine="709"/>
      </w:pPr>
    </w:p>
    <w:p w:rsidR="00255F67" w:rsidRDefault="00255F67" w:rsidP="00255F67">
      <w:pPr>
        <w:pStyle w:val="a3"/>
        <w:ind w:firstLine="709"/>
      </w:pPr>
    </w:p>
    <w:p w:rsidR="00255F67" w:rsidRPr="00333BA2" w:rsidRDefault="00255F67" w:rsidP="00255F67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Антикоррупционная политика</w:t>
      </w:r>
      <w:r w:rsidRPr="00333BA2">
        <w:rPr>
          <w:rFonts w:ascii="Times New Roman" w:hAnsi="Times New Roman"/>
          <w:sz w:val="28"/>
          <w:szCs w:val="28"/>
        </w:rPr>
        <w:br/>
        <w:t>Государственного бюджетного учреждения культуры города Москвы</w:t>
      </w:r>
    </w:p>
    <w:p w:rsidR="00255F67" w:rsidRDefault="00255F67" w:rsidP="00255F67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"Московский продюсерский центр"</w:t>
      </w:r>
    </w:p>
    <w:p w:rsidR="00255F67" w:rsidRDefault="00255F67" w:rsidP="00255F67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5F67" w:rsidRPr="00333BA2" w:rsidRDefault="00255F67" w:rsidP="00255F67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1. Цели и задачи внедрения антикоррупционной политики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 xml:space="preserve">1.1. Антикоррупционная политика разработана в соответствии с положениями </w:t>
      </w:r>
      <w:r w:rsidRPr="00F23B2E">
        <w:rPr>
          <w:rStyle w:val="a5"/>
          <w:rFonts w:ascii="Times New Roman" w:hAnsi="Times New Roman"/>
          <w:sz w:val="28"/>
          <w:szCs w:val="28"/>
        </w:rPr>
        <w:t>Федерального закона</w:t>
      </w:r>
      <w:r w:rsidRPr="00F23B2E">
        <w:rPr>
          <w:rFonts w:ascii="Times New Roman" w:hAnsi="Times New Roman"/>
          <w:sz w:val="28"/>
          <w:szCs w:val="28"/>
        </w:rPr>
        <w:t xml:space="preserve"> от </w:t>
      </w:r>
      <w:r w:rsidRPr="00F23B2E">
        <w:rPr>
          <w:rFonts w:ascii="Times New Roman" w:hAnsi="Times New Roman"/>
          <w:sz w:val="28"/>
          <w:szCs w:val="28"/>
          <w:u w:val="single"/>
        </w:rPr>
        <w:t>25 декабря 2008 г</w:t>
      </w:r>
      <w:r w:rsidRPr="00F23B2E">
        <w:rPr>
          <w:rFonts w:ascii="Times New Roman" w:hAnsi="Times New Roman"/>
          <w:sz w:val="28"/>
          <w:szCs w:val="28"/>
        </w:rPr>
        <w:t xml:space="preserve">. </w:t>
      </w:r>
      <w:r w:rsidRPr="00F23B2E">
        <w:rPr>
          <w:rFonts w:ascii="Times New Roman" w:hAnsi="Times New Roman"/>
          <w:sz w:val="28"/>
          <w:szCs w:val="28"/>
          <w:u w:val="single"/>
        </w:rPr>
        <w:t>№ 273-ФЗ</w:t>
      </w:r>
      <w:r w:rsidRPr="00F23B2E">
        <w:rPr>
          <w:rFonts w:ascii="Times New Roman" w:hAnsi="Times New Roman"/>
          <w:sz w:val="28"/>
          <w:szCs w:val="28"/>
        </w:rPr>
        <w:t xml:space="preserve"> "О противодействии коррупции" и </w:t>
      </w:r>
      <w:r w:rsidRPr="00F23B2E">
        <w:rPr>
          <w:rStyle w:val="a5"/>
          <w:rFonts w:ascii="Times New Roman" w:hAnsi="Times New Roman"/>
          <w:sz w:val="28"/>
          <w:szCs w:val="28"/>
        </w:rPr>
        <w:t>методических рекомендаций</w:t>
      </w:r>
      <w:r w:rsidRPr="00F23B2E">
        <w:rPr>
          <w:rFonts w:ascii="Times New Roman" w:hAnsi="Times New Roman"/>
          <w:sz w:val="28"/>
          <w:szCs w:val="28"/>
        </w:rPr>
        <w:t xml:space="preserve"> </w:t>
      </w:r>
      <w:r w:rsidRPr="00333BA2">
        <w:rPr>
          <w:rFonts w:ascii="Times New Roman" w:hAnsi="Times New Roman"/>
          <w:sz w:val="28"/>
          <w:szCs w:val="28"/>
        </w:rPr>
        <w:t>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от 08 ноября 2013 года.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1.2. Настоящая Антикоррупционная политика является внутренним документом ГБУК г. Москвы "Московский продюсерский центр" (далее - Учреждение), направленным на профилактику и пресечение коррупционных правонарушений в деятельности Учреждения.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1.3. Основными целями внедрения в Учреждении Антикоррупционной политики являются:</w:t>
      </w:r>
    </w:p>
    <w:p w:rsidR="00255F67" w:rsidRPr="00333BA2" w:rsidRDefault="00255F67" w:rsidP="00255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минимизация риска вовлечения Учреждения, ее руководства и работников в коррупционную деятельность;</w:t>
      </w:r>
    </w:p>
    <w:p w:rsidR="00255F67" w:rsidRPr="00333BA2" w:rsidRDefault="00255F67" w:rsidP="00255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формирование у работников Учреждения независимо от занимаемой должности, контрагентов и иных лиц единообразного понимания политики Учреждения о неприятии коррупции в любых формах и проявлениях;</w:t>
      </w:r>
    </w:p>
    <w:p w:rsidR="00255F67" w:rsidRPr="00333BA2" w:rsidRDefault="00255F67" w:rsidP="00255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обобщение и разъяснение основных требований законодательства РФ в области противодействия коррупции, применяемых в Учреждении.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1.4. Для достижения поставленных целей устанавливаются следующие задачи внедрения Антикоррупционной политики в Учреждении: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закрепление основных принципов антикоррупционной деятельности Учреждения;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определение области применения Политики и круга лиц, попадающих под ее действие;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определение должностных лиц Учреждения, ответственных за реализацию Антикоррупционной политики;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определение и закрепление обязанностей работников и Учреждения, связанных с предупреждением и противодействием коррупции;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 xml:space="preserve">установление перечня реализуемых Учреждением антикоррупционных мероприятий, стандартов и </w:t>
      </w:r>
      <w:proofErr w:type="gramStart"/>
      <w:r w:rsidRPr="00333BA2">
        <w:rPr>
          <w:rFonts w:ascii="Times New Roman" w:hAnsi="Times New Roman"/>
          <w:sz w:val="28"/>
          <w:szCs w:val="28"/>
        </w:rPr>
        <w:t>процедур</w:t>
      </w:r>
      <w:proofErr w:type="gramEnd"/>
      <w:r w:rsidRPr="00333BA2">
        <w:rPr>
          <w:rFonts w:ascii="Times New Roman" w:hAnsi="Times New Roman"/>
          <w:sz w:val="28"/>
          <w:szCs w:val="28"/>
        </w:rPr>
        <w:t xml:space="preserve"> и порядка их </w:t>
      </w:r>
      <w:r w:rsidRPr="00333BA2">
        <w:rPr>
          <w:rFonts w:ascii="Times New Roman" w:hAnsi="Times New Roman"/>
          <w:sz w:val="28"/>
          <w:szCs w:val="28"/>
        </w:rPr>
        <w:lastRenderedPageBreak/>
        <w:t>выполнения (применения);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закрепление ответственности сотрудников Учреждения за несоблюдение требований Антикоррупционной политики.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67" w:rsidRPr="00333BA2" w:rsidRDefault="00255F67" w:rsidP="00255F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33BA2">
        <w:rPr>
          <w:rFonts w:ascii="Times New Roman" w:hAnsi="Times New Roman" w:cs="Times New Roman"/>
          <w:b w:val="0"/>
          <w:sz w:val="28"/>
          <w:szCs w:val="28"/>
        </w:rPr>
        <w:t>2. Используемые в политике понятия и определения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  <w:u w:val="single"/>
        </w:rPr>
        <w:t>Коррупция</w:t>
      </w:r>
      <w:r w:rsidRPr="00333BA2">
        <w:rPr>
          <w:rFonts w:ascii="Times New Roman" w:hAnsi="Times New Roman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  <w:u w:val="single"/>
        </w:rPr>
        <w:t>Коррупцией также является</w:t>
      </w:r>
      <w:r w:rsidRPr="00333BA2">
        <w:rPr>
          <w:rFonts w:ascii="Times New Roman" w:hAnsi="Times New Roman"/>
          <w:sz w:val="28"/>
          <w:szCs w:val="28"/>
        </w:rPr>
        <w:t xml:space="preserve"> совершение перечисленных деяний от имени или в интересах юридического лица </w:t>
      </w:r>
      <w:r w:rsidRPr="00DD0A14">
        <w:rPr>
          <w:rFonts w:ascii="Times New Roman" w:hAnsi="Times New Roman"/>
          <w:sz w:val="28"/>
          <w:szCs w:val="28"/>
        </w:rPr>
        <w:t>(</w:t>
      </w:r>
      <w:r w:rsidRPr="00DD0A14">
        <w:rPr>
          <w:rStyle w:val="a5"/>
          <w:rFonts w:ascii="Times New Roman" w:hAnsi="Times New Roman"/>
          <w:sz w:val="28"/>
          <w:szCs w:val="28"/>
          <w:u w:val="single"/>
        </w:rPr>
        <w:t>пункт 1 статьи 1</w:t>
      </w:r>
      <w:r w:rsidRPr="00DD0A14">
        <w:rPr>
          <w:rFonts w:ascii="Times New Roman" w:hAnsi="Times New Roman"/>
          <w:sz w:val="28"/>
          <w:szCs w:val="28"/>
        </w:rPr>
        <w:t xml:space="preserve"> </w:t>
      </w:r>
      <w:r w:rsidRPr="00333BA2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Pr="00333BA2">
        <w:rPr>
          <w:rFonts w:ascii="Times New Roman" w:hAnsi="Times New Roman"/>
          <w:sz w:val="28"/>
          <w:szCs w:val="28"/>
          <w:u w:val="single"/>
        </w:rPr>
        <w:t>25 декабря 2008 г.</w:t>
      </w:r>
      <w:r w:rsidRPr="00333BA2">
        <w:rPr>
          <w:rFonts w:ascii="Times New Roman" w:hAnsi="Times New Roman"/>
          <w:sz w:val="28"/>
          <w:szCs w:val="28"/>
        </w:rPr>
        <w:t xml:space="preserve"> </w:t>
      </w:r>
      <w:r w:rsidRPr="00333BA2">
        <w:rPr>
          <w:rFonts w:ascii="Times New Roman" w:hAnsi="Times New Roman"/>
          <w:sz w:val="28"/>
          <w:szCs w:val="28"/>
          <w:u w:val="single"/>
        </w:rPr>
        <w:t>№ 273-ФЗ</w:t>
      </w:r>
      <w:r w:rsidRPr="00333BA2">
        <w:rPr>
          <w:rFonts w:ascii="Times New Roman" w:hAnsi="Times New Roman"/>
          <w:sz w:val="28"/>
          <w:szCs w:val="28"/>
        </w:rPr>
        <w:t xml:space="preserve"> "О противодействии коррупции").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  <w:u w:val="single"/>
        </w:rPr>
        <w:t>Противодействие коррупции</w:t>
      </w:r>
      <w:r w:rsidRPr="00333BA2">
        <w:rPr>
          <w:rFonts w:ascii="Times New Roman" w:hAnsi="Times New Roman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</w:t>
      </w:r>
      <w:r w:rsidRPr="00DD0A14">
        <w:rPr>
          <w:rFonts w:ascii="Times New Roman" w:hAnsi="Times New Roman"/>
          <w:sz w:val="28"/>
          <w:szCs w:val="28"/>
        </w:rPr>
        <w:t>(</w:t>
      </w:r>
      <w:r w:rsidRPr="00DD0A14">
        <w:rPr>
          <w:rStyle w:val="a5"/>
          <w:rFonts w:ascii="Times New Roman" w:hAnsi="Times New Roman"/>
          <w:sz w:val="28"/>
          <w:szCs w:val="28"/>
          <w:u w:val="single"/>
        </w:rPr>
        <w:t>пункт 2 статьи 1</w:t>
      </w:r>
      <w:r w:rsidRPr="00DD0A14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333BA2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333BA2">
        <w:rPr>
          <w:rFonts w:ascii="Times New Roman" w:hAnsi="Times New Roman"/>
          <w:sz w:val="28"/>
          <w:szCs w:val="28"/>
          <w:u w:val="single"/>
        </w:rPr>
        <w:t>от 25 декабря 2008 г.</w:t>
      </w:r>
      <w:r w:rsidRPr="00333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33BA2">
        <w:rPr>
          <w:rFonts w:ascii="Times New Roman" w:hAnsi="Times New Roman"/>
          <w:sz w:val="28"/>
          <w:szCs w:val="28"/>
          <w:u w:val="single"/>
        </w:rPr>
        <w:t>№ 273-ФЗ</w:t>
      </w:r>
      <w:r w:rsidRPr="00333BA2">
        <w:rPr>
          <w:rFonts w:ascii="Times New Roman" w:hAnsi="Times New Roman"/>
          <w:sz w:val="28"/>
          <w:szCs w:val="28"/>
        </w:rPr>
        <w:t xml:space="preserve"> "О противодействии коррупции"):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по минимизации и (или) ликвидации последствий коррупционных правонарушений.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  <w:u w:val="single"/>
        </w:rPr>
        <w:t>Контрагент</w:t>
      </w:r>
      <w:r w:rsidRPr="00333BA2">
        <w:rPr>
          <w:rFonts w:ascii="Times New Roman" w:hAnsi="Times New Roman"/>
          <w:sz w:val="28"/>
          <w:szCs w:val="28"/>
        </w:rPr>
        <w:t xml:space="preserve"> - любое российское или иностранное </w:t>
      </w:r>
      <w:proofErr w:type="gramStart"/>
      <w:r w:rsidRPr="00333BA2">
        <w:rPr>
          <w:rFonts w:ascii="Times New Roman" w:hAnsi="Times New Roman"/>
          <w:sz w:val="28"/>
          <w:szCs w:val="28"/>
        </w:rPr>
        <w:t>юридическое</w:t>
      </w:r>
      <w:proofErr w:type="gramEnd"/>
      <w:r w:rsidRPr="00333BA2">
        <w:rPr>
          <w:rFonts w:ascii="Times New Roman" w:hAnsi="Times New Roman"/>
          <w:sz w:val="28"/>
          <w:szCs w:val="28"/>
        </w:rPr>
        <w:t xml:space="preserve"> или физическое лицо, с которым Учреждение вступает в договорные отношения, за исключением трудовых отношений.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  <w:u w:val="single"/>
        </w:rPr>
        <w:t>Взятка</w:t>
      </w:r>
      <w:r w:rsidRPr="00333BA2">
        <w:rPr>
          <w:rFonts w:ascii="Times New Roman" w:hAnsi="Times New Roman"/>
          <w:sz w:val="28"/>
          <w:szCs w:val="28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  <w:u w:val="single"/>
        </w:rPr>
        <w:t>Коммерческий подкуп</w:t>
      </w:r>
      <w:r w:rsidRPr="00333BA2">
        <w:rPr>
          <w:rFonts w:ascii="Times New Roman" w:hAnsi="Times New Roman"/>
          <w:sz w:val="28"/>
          <w:szCs w:val="28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</w:t>
      </w:r>
      <w:r w:rsidRPr="00333BA2">
        <w:rPr>
          <w:rFonts w:ascii="Times New Roman" w:hAnsi="Times New Roman"/>
          <w:sz w:val="28"/>
          <w:szCs w:val="28"/>
        </w:rPr>
        <w:lastRenderedPageBreak/>
        <w:t xml:space="preserve">действий (бездействие) в интересах дающего в связи с занимаемым этим лицом служебным положением </w:t>
      </w:r>
      <w:r w:rsidRPr="00DD0A14">
        <w:rPr>
          <w:rFonts w:ascii="Times New Roman" w:hAnsi="Times New Roman"/>
          <w:sz w:val="28"/>
          <w:szCs w:val="28"/>
        </w:rPr>
        <w:t>(</w:t>
      </w:r>
      <w:r w:rsidRPr="00DD0A14">
        <w:rPr>
          <w:rStyle w:val="a5"/>
          <w:rFonts w:ascii="Times New Roman" w:hAnsi="Times New Roman"/>
          <w:sz w:val="28"/>
          <w:szCs w:val="28"/>
          <w:u w:val="single"/>
        </w:rPr>
        <w:t>часть 1 статьи 204</w:t>
      </w:r>
      <w:r w:rsidRPr="00DD0A14">
        <w:rPr>
          <w:rFonts w:ascii="Times New Roman" w:hAnsi="Times New Roman"/>
          <w:sz w:val="28"/>
          <w:szCs w:val="28"/>
        </w:rPr>
        <w:t xml:space="preserve"> </w:t>
      </w:r>
      <w:r w:rsidRPr="00333BA2">
        <w:rPr>
          <w:rFonts w:ascii="Times New Roman" w:hAnsi="Times New Roman"/>
          <w:sz w:val="28"/>
          <w:szCs w:val="28"/>
        </w:rPr>
        <w:t>Уголовного кодекса Российской Федерации).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  <w:u w:val="single"/>
        </w:rPr>
        <w:t>Конфликт интересов</w:t>
      </w:r>
      <w:r w:rsidRPr="00333BA2">
        <w:rPr>
          <w:rFonts w:ascii="Times New Roman" w:hAnsi="Times New Roman"/>
          <w:sz w:val="28"/>
          <w:szCs w:val="28"/>
        </w:rPr>
        <w:t xml:space="preserve"> 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  <w:u w:val="single"/>
        </w:rPr>
        <w:t>Личная заинтересованность работника</w:t>
      </w:r>
      <w:r w:rsidRPr="00333BA2">
        <w:rPr>
          <w:rFonts w:ascii="Times New Roman" w:hAnsi="Times New Roman"/>
          <w:sz w:val="28"/>
          <w:szCs w:val="28"/>
        </w:rPr>
        <w:t xml:space="preserve"> (представителя Учреждения) -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67" w:rsidRDefault="00255F67" w:rsidP="00255F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33BA2">
        <w:rPr>
          <w:rFonts w:ascii="Times New Roman" w:hAnsi="Times New Roman" w:cs="Times New Roman"/>
          <w:b w:val="0"/>
          <w:sz w:val="28"/>
          <w:szCs w:val="28"/>
        </w:rPr>
        <w:t xml:space="preserve">3. Основные </w:t>
      </w:r>
    </w:p>
    <w:p w:rsidR="00255F67" w:rsidRPr="00333BA2" w:rsidRDefault="00255F67" w:rsidP="00255F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33BA2">
        <w:rPr>
          <w:rFonts w:ascii="Times New Roman" w:hAnsi="Times New Roman" w:cs="Times New Roman"/>
          <w:b w:val="0"/>
          <w:sz w:val="28"/>
          <w:szCs w:val="28"/>
        </w:rPr>
        <w:t>принципы антикоррупционной деятельности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 xml:space="preserve">3.1. В соответствии со </w:t>
      </w:r>
      <w:r w:rsidRPr="00DD0A14">
        <w:rPr>
          <w:rStyle w:val="a5"/>
          <w:rFonts w:ascii="Times New Roman" w:hAnsi="Times New Roman"/>
          <w:sz w:val="28"/>
          <w:szCs w:val="28"/>
          <w:u w:val="single"/>
        </w:rPr>
        <w:t>ст. 3</w:t>
      </w:r>
      <w:r w:rsidRPr="00DD0A14">
        <w:rPr>
          <w:rFonts w:ascii="Times New Roman" w:hAnsi="Times New Roman"/>
          <w:sz w:val="28"/>
          <w:szCs w:val="28"/>
        </w:rPr>
        <w:t xml:space="preserve"> </w:t>
      </w:r>
      <w:r w:rsidRPr="00333BA2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333BA2">
        <w:rPr>
          <w:rFonts w:ascii="Times New Roman" w:hAnsi="Times New Roman"/>
          <w:sz w:val="28"/>
          <w:szCs w:val="28"/>
          <w:u w:val="single"/>
        </w:rPr>
        <w:t>от 25 декабря 2008 г</w:t>
      </w:r>
      <w:r w:rsidRPr="00333BA2">
        <w:rPr>
          <w:rFonts w:ascii="Times New Roman" w:hAnsi="Times New Roman"/>
          <w:sz w:val="28"/>
          <w:szCs w:val="28"/>
        </w:rPr>
        <w:t xml:space="preserve">. </w:t>
      </w:r>
      <w:r w:rsidRPr="00333BA2">
        <w:rPr>
          <w:rFonts w:ascii="Times New Roman" w:hAnsi="Times New Roman"/>
          <w:sz w:val="28"/>
          <w:szCs w:val="28"/>
          <w:u w:val="single"/>
        </w:rPr>
        <w:t>№ 273-ФЗ</w:t>
      </w:r>
      <w:r w:rsidRPr="00333BA2">
        <w:rPr>
          <w:rFonts w:ascii="Times New Roman" w:hAnsi="Times New Roman"/>
          <w:sz w:val="28"/>
          <w:szCs w:val="28"/>
        </w:rPr>
        <w:t xml:space="preserve"> "О противодействии коррупции" противодействие коррупции в Российской Федерации основывается на следующих основных принципах: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законность;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публичность и открытость деятельности государственных органов и органов местного самоуправления;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приоритетное применение мер по предупреждению коррупции;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3.2. Система мер противодействия коррупции в Учреждении основывается на следующих принципах: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 xml:space="preserve">Принцип соответствия Антикоррупционной политики Учреждения действующему законодательству и общепринятым нормам: соответствие реализуемых антикоррупционных мероприятий </w:t>
      </w:r>
      <w:r w:rsidRPr="005D3330">
        <w:rPr>
          <w:rStyle w:val="a5"/>
          <w:rFonts w:ascii="Times New Roman" w:hAnsi="Times New Roman"/>
          <w:sz w:val="28"/>
          <w:szCs w:val="28"/>
        </w:rPr>
        <w:t>Конституции</w:t>
      </w:r>
      <w:r w:rsidRPr="005D3330">
        <w:rPr>
          <w:rFonts w:ascii="Times New Roman" w:hAnsi="Times New Roman"/>
          <w:sz w:val="28"/>
          <w:szCs w:val="28"/>
        </w:rPr>
        <w:t xml:space="preserve"> РФ, заключенным Российской Федерацией международным договорам, </w:t>
      </w:r>
      <w:r w:rsidRPr="005D3330">
        <w:rPr>
          <w:rStyle w:val="a5"/>
          <w:rFonts w:ascii="Times New Roman" w:hAnsi="Times New Roman"/>
          <w:sz w:val="28"/>
          <w:szCs w:val="28"/>
        </w:rPr>
        <w:t>Федеральному закону</w:t>
      </w:r>
      <w:r w:rsidRPr="005D3330">
        <w:rPr>
          <w:rFonts w:ascii="Times New Roman" w:hAnsi="Times New Roman"/>
          <w:sz w:val="28"/>
          <w:szCs w:val="28"/>
        </w:rPr>
        <w:t xml:space="preserve"> </w:t>
      </w:r>
      <w:r w:rsidRPr="005D3330">
        <w:rPr>
          <w:rFonts w:ascii="Times New Roman" w:hAnsi="Times New Roman"/>
          <w:sz w:val="28"/>
          <w:szCs w:val="28"/>
          <w:u w:val="single"/>
        </w:rPr>
        <w:t>от 25 декабря 2008 г.</w:t>
      </w:r>
      <w:r w:rsidRPr="005D3330">
        <w:rPr>
          <w:rFonts w:ascii="Times New Roman" w:hAnsi="Times New Roman"/>
          <w:sz w:val="28"/>
          <w:szCs w:val="28"/>
        </w:rPr>
        <w:t xml:space="preserve"> </w:t>
      </w:r>
      <w:r w:rsidRPr="005D3330">
        <w:rPr>
          <w:rFonts w:ascii="Times New Roman" w:hAnsi="Times New Roman"/>
          <w:sz w:val="28"/>
          <w:szCs w:val="28"/>
          <w:u w:val="single"/>
        </w:rPr>
        <w:t>№</w:t>
      </w:r>
      <w:r w:rsidRPr="005D3330">
        <w:rPr>
          <w:rFonts w:ascii="Times New Roman" w:hAnsi="Times New Roman"/>
          <w:sz w:val="28"/>
          <w:szCs w:val="28"/>
        </w:rPr>
        <w:t xml:space="preserve"> </w:t>
      </w:r>
      <w:r w:rsidRPr="005D3330">
        <w:rPr>
          <w:rFonts w:ascii="Times New Roman" w:hAnsi="Times New Roman"/>
          <w:sz w:val="28"/>
          <w:szCs w:val="28"/>
          <w:u w:val="single"/>
        </w:rPr>
        <w:t>273-ФЗ</w:t>
      </w:r>
      <w:r w:rsidRPr="005D3330">
        <w:rPr>
          <w:rFonts w:ascii="Times New Roman" w:hAnsi="Times New Roman"/>
          <w:sz w:val="28"/>
          <w:szCs w:val="28"/>
        </w:rPr>
        <w:t xml:space="preserve"> "О п</w:t>
      </w:r>
      <w:r w:rsidRPr="00333BA2">
        <w:rPr>
          <w:rFonts w:ascii="Times New Roman" w:hAnsi="Times New Roman"/>
          <w:sz w:val="28"/>
          <w:szCs w:val="28"/>
        </w:rPr>
        <w:t xml:space="preserve">ротиводействии </w:t>
      </w:r>
      <w:r w:rsidRPr="00333BA2">
        <w:rPr>
          <w:rFonts w:ascii="Times New Roman" w:hAnsi="Times New Roman"/>
          <w:sz w:val="28"/>
          <w:szCs w:val="28"/>
        </w:rPr>
        <w:lastRenderedPageBreak/>
        <w:t>коррупции" и иным нормативным правовым актам, применяемым к Учреждению.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Принцип личного примера руководства Учреждения: руководство Учреждения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Принцип вовлеченности работников: активное участие работников Учреждения независимо от должности в формировании и реализации антикоррупционных стандартов и процедур.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Принцип нулевой толерантности: неприятие в Учреждении коррупции в любых формах и проявлениях.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Учреждения, ее руководителей и работников в коррупционную деятельность, осуществляется с учетом степени выявленного риска.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Принцип периодической оценки рисков: в Учреждении на периодической основе осуществляется выявление и оценка коррупционных рисков, характерных для деятельности Учреждения в целом и для отдельных ее подразделений в частности.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Принцип обязательности проверки контрагентов: в Учреждении на постоянной основе осуществляется проверка контрагентов на предмет их терпимости к коррупции, в том числе осуществляется проверка наличия у них собственных антикоррупционных мероприятий или политик, их готовность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Принцип открытости: информирование контрагентов, партнеров и общественности о принятых в Учреждении антикоррупционных стандартах ведения деятельности.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Принцип ответственности и неотвратимости наказания: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67" w:rsidRDefault="00255F67" w:rsidP="00255F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255F67" w:rsidRDefault="00255F67" w:rsidP="00255F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33BA2">
        <w:rPr>
          <w:rFonts w:ascii="Times New Roman" w:hAnsi="Times New Roman" w:cs="Times New Roman"/>
          <w:b w:val="0"/>
          <w:sz w:val="28"/>
          <w:szCs w:val="28"/>
        </w:rPr>
        <w:t>4. Область применения политики</w:t>
      </w:r>
    </w:p>
    <w:p w:rsidR="00255F67" w:rsidRPr="00333BA2" w:rsidRDefault="00255F67" w:rsidP="00255F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33BA2">
        <w:rPr>
          <w:rFonts w:ascii="Times New Roman" w:hAnsi="Times New Roman" w:cs="Times New Roman"/>
          <w:b w:val="0"/>
          <w:sz w:val="28"/>
          <w:szCs w:val="28"/>
        </w:rPr>
        <w:lastRenderedPageBreak/>
        <w:t>и круг лиц, попадающих под ее действие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4.1. 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4.2. Положения настоящей Антикоррупционной политики могут распространяться на иных физических и (или) юридических лиц, с которыми Учреждение вступает в договорные отношения, в случае если это закреплено в договорах, заключаемых Учреждением с такими лицами.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67" w:rsidRDefault="00255F67" w:rsidP="00255F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33BA2">
        <w:rPr>
          <w:rFonts w:ascii="Times New Roman" w:hAnsi="Times New Roman" w:cs="Times New Roman"/>
          <w:b w:val="0"/>
          <w:sz w:val="28"/>
          <w:szCs w:val="28"/>
        </w:rPr>
        <w:t xml:space="preserve">5. Должностные лица Учреждения, </w:t>
      </w:r>
    </w:p>
    <w:p w:rsidR="00255F67" w:rsidRPr="00333BA2" w:rsidRDefault="00255F67" w:rsidP="00255F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33BA2">
        <w:rPr>
          <w:rFonts w:ascii="Times New Roman" w:hAnsi="Times New Roman" w:cs="Times New Roman"/>
          <w:b w:val="0"/>
          <w:sz w:val="28"/>
          <w:szCs w:val="28"/>
        </w:rPr>
        <w:t>ответственные за реализацию антикоррупционной политики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5.1. Директор ГБУК г. Москвы "Московский продюсерский центр" является ответственным за организацию всех мероприятий, направленных на противодействие коррупции в Учреждении.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5.2. Директор Учреждения, исходя из установленных задач, специфики деятельности, штатной численности, организационной структуры Учреждения назначает лицо или несколько лиц, ответственных за реализацию Антикоррупционной политики.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5.3. Основные обязанности лиц, ответственных за реализацию Антикоррупционной политики: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подготовка рекомендаций для принятия решений по вопросам противодействия коррупции в Учреждении;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разработка и представление на утверждение проектов локальных нормативных актов, направленных на реализацию мер по предупреждению коррупции;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организация проведения оценки коррупционных рисков;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организация работы по заполнению и рассмотрению деклараций о конфликте интересов;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lastRenderedPageBreak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организация мероприятий по вопросам профилактики и противодействия коррупции;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индивидуальное консультирование работников;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участие в организации антикоррупционной пропаганды;</w:t>
      </w:r>
    </w:p>
    <w:p w:rsidR="00255F67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2280">
        <w:rPr>
          <w:rFonts w:ascii="Times New Roman" w:hAnsi="Times New Roman"/>
          <w:sz w:val="28"/>
          <w:szCs w:val="28"/>
        </w:rPr>
        <w:t xml:space="preserve">проведение оценки результатов антикоррупционной работы и подготовка соответствующих отчетных материалов. </w:t>
      </w:r>
    </w:p>
    <w:p w:rsidR="00255F67" w:rsidRPr="003C2280" w:rsidRDefault="00255F67" w:rsidP="00255F6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55F67" w:rsidRDefault="00255F67" w:rsidP="00255F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33BA2">
        <w:rPr>
          <w:rFonts w:ascii="Times New Roman" w:hAnsi="Times New Roman" w:cs="Times New Roman"/>
          <w:b w:val="0"/>
          <w:sz w:val="28"/>
          <w:szCs w:val="28"/>
        </w:rPr>
        <w:t xml:space="preserve">6. Обязанности работников и Учреждения, </w:t>
      </w:r>
    </w:p>
    <w:p w:rsidR="00255F67" w:rsidRPr="00333BA2" w:rsidRDefault="00255F67" w:rsidP="00255F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33BA2">
        <w:rPr>
          <w:rFonts w:ascii="Times New Roman" w:hAnsi="Times New Roman" w:cs="Times New Roman"/>
          <w:b w:val="0"/>
          <w:sz w:val="28"/>
          <w:szCs w:val="28"/>
        </w:rPr>
        <w:t>связанные с предупреждением и противодействием коррупции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6.1. Все работники вне зависимости от должности и стажа работы в Учреждении в связи с исполнением своих должностных обязанностей должны: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руководствоваться положениями настоящей Политики и неукоснительно соблюдать ее принципы и требования;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незамедлительно информировать непосредственного руководителя/лицо, ответственное за реализацию Антикоррупционной политики/руководство Учреждения о случаях склонения работника к совершению коррупционных правонарушений;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незамедлительно информировать непосредственного начальника/лицо, ответственное за реализацию Антикоррупционной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 xml:space="preserve">сообщить непосредственному начальнику или иному ответственному лицу о возможности возникновения либо возникшем </w:t>
      </w:r>
      <w:r>
        <w:rPr>
          <w:rFonts w:ascii="Times New Roman" w:hAnsi="Times New Roman"/>
          <w:sz w:val="28"/>
          <w:szCs w:val="28"/>
        </w:rPr>
        <w:t>у работника конфликте интересов.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67" w:rsidRPr="00333BA2" w:rsidRDefault="00255F67" w:rsidP="00255F6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7"/>
      <w:r w:rsidRPr="00333BA2">
        <w:rPr>
          <w:rFonts w:ascii="Times New Roman" w:hAnsi="Times New Roman" w:cs="Times New Roman"/>
          <w:b w:val="0"/>
          <w:sz w:val="28"/>
          <w:szCs w:val="28"/>
        </w:rPr>
        <w:t>7. Реализуемые организацией антикоррупционные мероприятия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276"/>
      </w:tblGrid>
      <w:tr w:rsidR="00255F67" w:rsidRPr="00333BA2" w:rsidTr="0066041A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255F67" w:rsidRPr="00333BA2" w:rsidRDefault="00255F67" w:rsidP="0066041A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67" w:rsidRPr="00333BA2" w:rsidRDefault="00255F67" w:rsidP="0066041A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55F67" w:rsidRPr="00333BA2" w:rsidTr="0066041A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7" w:rsidRPr="00333BA2" w:rsidRDefault="00255F67" w:rsidP="0066041A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67" w:rsidRPr="00333BA2" w:rsidRDefault="00255F67" w:rsidP="0066041A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5F67" w:rsidRPr="00333BA2" w:rsidTr="0066041A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255F67" w:rsidRPr="00333BA2" w:rsidTr="0066041A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7" w:rsidRPr="00333BA2" w:rsidRDefault="00255F67" w:rsidP="006604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конфликте интересов, декларации о конфликте интересов</w:t>
            </w:r>
          </w:p>
        </w:tc>
      </w:tr>
      <w:tr w:rsidR="00255F67" w:rsidRPr="00333BA2" w:rsidTr="0066041A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7" w:rsidRPr="00333BA2" w:rsidRDefault="00255F67" w:rsidP="006604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255F67" w:rsidRPr="00333BA2" w:rsidTr="0066041A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7" w:rsidRPr="00333BA2" w:rsidRDefault="00255F67" w:rsidP="006604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Введение в договоры, связанные с хозяйственной деятельностью Учреждения, стандартной антикоррупционной оговорки</w:t>
            </w:r>
          </w:p>
        </w:tc>
      </w:tr>
      <w:tr w:rsidR="00255F67" w:rsidRPr="00333BA2" w:rsidTr="0066041A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7" w:rsidRPr="00333BA2" w:rsidRDefault="00255F67" w:rsidP="006604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Введение антикоррупционных положений в трудовые договора работников</w:t>
            </w:r>
          </w:p>
        </w:tc>
      </w:tr>
      <w:tr w:rsidR="00255F67" w:rsidRPr="00333BA2" w:rsidTr="0066041A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</w:tr>
      <w:tr w:rsidR="00255F67" w:rsidRPr="00333BA2" w:rsidTr="0066041A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7" w:rsidRPr="00333BA2" w:rsidRDefault="00255F67" w:rsidP="006604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</w:tr>
      <w:tr w:rsidR="00255F67" w:rsidRPr="00333BA2" w:rsidTr="0066041A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7" w:rsidRPr="00333BA2" w:rsidRDefault="00255F67" w:rsidP="006604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255F67" w:rsidRPr="00333BA2" w:rsidTr="0066041A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7" w:rsidRPr="00333BA2" w:rsidRDefault="00255F67" w:rsidP="006604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</w:tr>
      <w:tr w:rsidR="00255F67" w:rsidRPr="00333BA2" w:rsidTr="0066041A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7" w:rsidRPr="00333BA2" w:rsidRDefault="00255F67" w:rsidP="006604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</w:t>
            </w:r>
          </w:p>
        </w:tc>
      </w:tr>
      <w:tr w:rsidR="00255F67" w:rsidRPr="00333BA2" w:rsidTr="0066041A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255F67" w:rsidRPr="00333BA2" w:rsidTr="0066041A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7" w:rsidRPr="00333BA2" w:rsidRDefault="00255F67" w:rsidP="006604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мероприятий по вопросам </w:t>
            </w:r>
            <w:r w:rsidRPr="00333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и противодействия коррупции</w:t>
            </w:r>
          </w:p>
        </w:tc>
      </w:tr>
      <w:tr w:rsidR="00255F67" w:rsidRPr="00333BA2" w:rsidTr="0066041A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7" w:rsidRPr="00333BA2" w:rsidRDefault="00255F67" w:rsidP="006604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255F67" w:rsidRPr="00333BA2" w:rsidTr="0066041A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 политики Учреждения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255F67" w:rsidRPr="00333BA2" w:rsidTr="0066041A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7" w:rsidRPr="00333BA2" w:rsidRDefault="00255F67" w:rsidP="006604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255F67" w:rsidRPr="00333BA2" w:rsidTr="0066041A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7" w:rsidRPr="00333BA2" w:rsidRDefault="00255F67" w:rsidP="006604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255F67" w:rsidRPr="00333BA2" w:rsidTr="0066041A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Привлечение экспертов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Периодическое проведение внешнего аудита</w:t>
            </w:r>
          </w:p>
        </w:tc>
      </w:tr>
      <w:tr w:rsidR="00255F67" w:rsidRPr="00333BA2" w:rsidTr="0066041A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7" w:rsidRPr="00333BA2" w:rsidRDefault="00255F67" w:rsidP="006604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Привлечение внешних независимых экспертов при осуществлении хозяйственной деятельности Учреждения и организации антикоррупционных мер</w:t>
            </w:r>
          </w:p>
        </w:tc>
      </w:tr>
      <w:tr w:rsidR="00255F67" w:rsidRPr="00333BA2" w:rsidTr="0066041A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255F67" w:rsidRPr="00333BA2" w:rsidTr="0066041A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7" w:rsidRPr="00333BA2" w:rsidRDefault="00255F67" w:rsidP="006604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67" w:rsidRPr="00333BA2" w:rsidRDefault="00255F67" w:rsidP="0066041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2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В качестве приложения к настоящей Политике в Учреждении ежегодно утверждается план реализации антикоррупционных мероприятий с указанием сроков его проведения и ответственного исполнителя.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67" w:rsidRDefault="00255F67" w:rsidP="00255F6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8"/>
    </w:p>
    <w:p w:rsidR="00255F67" w:rsidRPr="00333BA2" w:rsidRDefault="00255F67" w:rsidP="00255F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33BA2">
        <w:rPr>
          <w:rFonts w:ascii="Times New Roman" w:hAnsi="Times New Roman" w:cs="Times New Roman"/>
          <w:b w:val="0"/>
          <w:sz w:val="28"/>
          <w:szCs w:val="28"/>
        </w:rPr>
        <w:t>8. Внедрение стандартов поведения работников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1"/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 xml:space="preserve">8.1. В целях внедрения антикоррупционных стандартов поведения среди сотрудников, в Учреждении устанавливаются общие правила и принципы </w:t>
      </w:r>
      <w:r w:rsidRPr="00333BA2">
        <w:rPr>
          <w:rFonts w:ascii="Times New Roman" w:hAnsi="Times New Roman"/>
          <w:sz w:val="28"/>
          <w:szCs w:val="28"/>
        </w:rPr>
        <w:lastRenderedPageBreak/>
        <w:t>поведения работников, затрагивающие этику деловых отношений и направленные на формирование этичного, добросовестного поведения работников и Учреждения в целом.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Такие общие правила, и принципы поведения закрепляются в Кодексе этики и служебного поведения работников Учреждения, утвержденном руководителем Учреждения.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67" w:rsidRPr="00333BA2" w:rsidRDefault="00255F67" w:rsidP="00255F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9"/>
      <w:r w:rsidRPr="00333BA2">
        <w:rPr>
          <w:rFonts w:ascii="Times New Roman" w:hAnsi="Times New Roman" w:cs="Times New Roman"/>
          <w:b w:val="0"/>
          <w:sz w:val="28"/>
          <w:szCs w:val="28"/>
        </w:rPr>
        <w:t>9. Выявление и урегулирование конфликта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2"/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9.1.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Учреждении утверждается Положение о конфликте интересов.</w:t>
      </w:r>
    </w:p>
    <w:p w:rsidR="00255F67" w:rsidRDefault="00255F67" w:rsidP="00255F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10"/>
    </w:p>
    <w:p w:rsidR="00255F67" w:rsidRDefault="00255F67" w:rsidP="00255F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33BA2">
        <w:rPr>
          <w:rFonts w:ascii="Times New Roman" w:hAnsi="Times New Roman" w:cs="Times New Roman"/>
          <w:b w:val="0"/>
          <w:sz w:val="28"/>
          <w:szCs w:val="28"/>
        </w:rPr>
        <w:t xml:space="preserve">10. Правила обмена деловыми подарками </w:t>
      </w:r>
    </w:p>
    <w:p w:rsidR="00255F67" w:rsidRPr="00333BA2" w:rsidRDefault="00255F67" w:rsidP="00255F6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3BA2">
        <w:rPr>
          <w:rFonts w:ascii="Times New Roman" w:hAnsi="Times New Roman" w:cs="Times New Roman"/>
          <w:b w:val="0"/>
          <w:sz w:val="28"/>
          <w:szCs w:val="28"/>
        </w:rPr>
        <w:t xml:space="preserve">и знаками делового </w:t>
      </w:r>
      <w:r w:rsidRPr="00333BA2">
        <w:rPr>
          <w:rFonts w:ascii="Times New Roman" w:hAnsi="Times New Roman" w:cs="Times New Roman"/>
          <w:b w:val="0"/>
          <w:color w:val="auto"/>
          <w:sz w:val="28"/>
          <w:szCs w:val="28"/>
        </w:rPr>
        <w:t>гостеприимства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bookmarkEnd w:id="3"/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 xml:space="preserve">10.1. В целях исключения оказания влияния третьих лиц на деятельность работников Учреждения при осуществлении ими трудовой деятельности, а также нарушения норм действующего </w:t>
      </w:r>
      <w:r w:rsidRPr="008E3602">
        <w:rPr>
          <w:rStyle w:val="a5"/>
          <w:rFonts w:ascii="Times New Roman" w:hAnsi="Times New Roman"/>
          <w:sz w:val="28"/>
          <w:szCs w:val="28"/>
        </w:rPr>
        <w:t>антикоррупционного законодательства</w:t>
      </w:r>
      <w:r w:rsidRPr="008E3602">
        <w:rPr>
          <w:rFonts w:ascii="Times New Roman" w:hAnsi="Times New Roman"/>
          <w:sz w:val="28"/>
          <w:szCs w:val="28"/>
        </w:rPr>
        <w:t xml:space="preserve"> Российской Федерации, в Учреждении </w:t>
      </w:r>
      <w:r w:rsidRPr="00333BA2">
        <w:rPr>
          <w:rFonts w:ascii="Times New Roman" w:hAnsi="Times New Roman"/>
          <w:sz w:val="28"/>
          <w:szCs w:val="28"/>
        </w:rPr>
        <w:t>утверждаются Правила обмена деловыми подарками и знаками делового гостеприимства.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67" w:rsidRPr="00333BA2" w:rsidRDefault="00255F67" w:rsidP="00255F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1"/>
      <w:r w:rsidRPr="00333BA2">
        <w:rPr>
          <w:rFonts w:ascii="Times New Roman" w:hAnsi="Times New Roman" w:cs="Times New Roman"/>
          <w:b w:val="0"/>
          <w:sz w:val="28"/>
          <w:szCs w:val="28"/>
        </w:rPr>
        <w:t>11. Оценка коррупционных рисков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4"/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11.1. Целью оценки коррупционных рисков является определение конкретных бизнес-процессов и деловых операций 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11.2.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11.3. Оценка коррупционных рисков проводится в Учреждении на регулярной основе.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11.4. Порядок проведения оценки коррупционных рисков: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представить деятельность Учреждения в виде отдельных бизнес-процессов, в каждом из которых выделить составные элементы (</w:t>
      </w:r>
      <w:proofErr w:type="spellStart"/>
      <w:r w:rsidRPr="00333BA2">
        <w:rPr>
          <w:rFonts w:ascii="Times New Roman" w:hAnsi="Times New Roman"/>
          <w:sz w:val="28"/>
          <w:szCs w:val="28"/>
        </w:rPr>
        <w:t>подпроцессы</w:t>
      </w:r>
      <w:proofErr w:type="spellEnd"/>
      <w:r w:rsidRPr="00333BA2">
        <w:rPr>
          <w:rFonts w:ascii="Times New Roman" w:hAnsi="Times New Roman"/>
          <w:sz w:val="28"/>
          <w:szCs w:val="28"/>
        </w:rPr>
        <w:t>);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выделить "критические точки" - для каждого бизнес-процесса определить те элементы (</w:t>
      </w:r>
      <w:proofErr w:type="spellStart"/>
      <w:r w:rsidRPr="00333BA2">
        <w:rPr>
          <w:rFonts w:ascii="Times New Roman" w:hAnsi="Times New Roman"/>
          <w:sz w:val="28"/>
          <w:szCs w:val="28"/>
        </w:rPr>
        <w:t>подпроцессы</w:t>
      </w:r>
      <w:proofErr w:type="spellEnd"/>
      <w:r w:rsidRPr="00333BA2">
        <w:rPr>
          <w:rFonts w:ascii="Times New Roman" w:hAnsi="Times New Roman"/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lastRenderedPageBreak/>
        <w:t xml:space="preserve">Для каждого </w:t>
      </w:r>
      <w:proofErr w:type="spellStart"/>
      <w:r w:rsidRPr="00333BA2">
        <w:rPr>
          <w:rFonts w:ascii="Times New Roman" w:hAnsi="Times New Roman"/>
          <w:sz w:val="28"/>
          <w:szCs w:val="28"/>
        </w:rPr>
        <w:t>подпроцесса</w:t>
      </w:r>
      <w:proofErr w:type="spellEnd"/>
      <w:r w:rsidRPr="00333BA2">
        <w:rPr>
          <w:rFonts w:ascii="Times New Roman" w:hAnsi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характеристику выгоды или преимущества, которое может быть получено Учреждением или ее отдельными работниками при совершении "коррупционного правонарушения";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должности в Учреждении, которые являются "ключевыми" для совершения коррупционного правонарушения, - участие каких должностных лиц Учреждения необходимо, чтобы совершение коррупционного правонарушения стало возможным;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вероятные формы осуществления коррупционных платежей.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На основании проведенного анализа подготовить "карту коррупционных рисков Учреждения" - сводное описание "критических точек" и возможных коррупционных правонарушений.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антикоррупционные процедуры и требования, например, регулярное заполнение декларации о конфликте интересов.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 xml:space="preserve">Разработать комплекс мер по устранению или минимизации коррупционных рисков. Такие меры рекомендуется разработать для каждой "критической точки". 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В зависимости от специфики конкретного бизнес-процесса такие меры могут включать:</w:t>
      </w:r>
    </w:p>
    <w:p w:rsidR="00255F67" w:rsidRPr="00333BA2" w:rsidRDefault="00255F67" w:rsidP="00255F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детальную регламентацию способа и сроков совершения действий работником в "критической точке";</w:t>
      </w:r>
    </w:p>
    <w:p w:rsidR="00255F67" w:rsidRPr="00333BA2" w:rsidRDefault="00255F67" w:rsidP="00255F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реинжиниринг функций, в том числе их перераспределение между структурными подразделениями внутри Учреждения;</w:t>
      </w:r>
    </w:p>
    <w:p w:rsidR="00255F67" w:rsidRPr="00333BA2" w:rsidRDefault="00255F67" w:rsidP="00255F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введение или расширение процессуальных форм внешнего взаимодействия работников Учреждения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255F67" w:rsidRPr="00333BA2" w:rsidRDefault="00255F67" w:rsidP="00255F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255F67" w:rsidRPr="00333BA2" w:rsidRDefault="00255F67" w:rsidP="00255F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67" w:rsidRPr="00333BA2" w:rsidRDefault="00255F67" w:rsidP="00255F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2"/>
      <w:r w:rsidRPr="00333BA2">
        <w:rPr>
          <w:rFonts w:ascii="Times New Roman" w:hAnsi="Times New Roman" w:cs="Times New Roman"/>
          <w:b w:val="0"/>
          <w:sz w:val="28"/>
          <w:szCs w:val="28"/>
        </w:rPr>
        <w:t>12. Консультирование и обучение работников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5"/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12.1. При организации обучения работников по вопросам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lastRenderedPageBreak/>
        <w:t>12.2. Цели и задачи обучения определяют тематику и форму занятий. Обучение может, в частности, проводиться по следующей тематике: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коррупция в государственном и частном секторах экономики (теоретическая);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юридическая ответственность за совершение коррупционных правонарушений;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ознакомление с требованиями законодательства и внутренними документами Учреждении по вопросам противодействия коррупции и порядком их применения в деятельности Учреждения;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выявление и разрешение конфликта интересов при выполнении трудовых обязанностей;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взаимодействие с правоохранительными органами по вопросам профилактики и противодействия коррупции.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12.3. При организации обучения следует учитывать категорию обучаемых лиц.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Стандартно выделяются следующие группы обучаемых: лица, ответственные за противодействие коррупции в Учреждении; руководящие работники; иные работники Учреждения.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В случае возникновения проблемы формирования учебных групп в Учреждении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12.4. В зависимости от времени проведения можно выделить следующие виды обучения:</w:t>
      </w:r>
    </w:p>
    <w:p w:rsidR="00255F67" w:rsidRPr="00333BA2" w:rsidRDefault="00255F67" w:rsidP="00255F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:rsidR="00255F67" w:rsidRPr="00333BA2" w:rsidRDefault="00255F67" w:rsidP="00255F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55F67" w:rsidRPr="00333BA2" w:rsidRDefault="00255F67" w:rsidP="00255F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255F67" w:rsidRPr="00333BA2" w:rsidRDefault="00255F67" w:rsidP="00255F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12.5. Консультирование по вопросам противодействия коррупции осуществляется в индивидуальном порядке.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 xml:space="preserve">В этом случае в Учреждении определяются лица, ответственные за проведение такого консультирования. Консультирование по частным </w:t>
      </w:r>
      <w:r w:rsidRPr="00333BA2">
        <w:rPr>
          <w:rFonts w:ascii="Times New Roman" w:hAnsi="Times New Roman"/>
          <w:sz w:val="28"/>
          <w:szCs w:val="28"/>
        </w:rPr>
        <w:lastRenderedPageBreak/>
        <w:t>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67" w:rsidRPr="00333BA2" w:rsidRDefault="00255F67" w:rsidP="00255F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3"/>
      <w:r w:rsidRPr="00333BA2">
        <w:rPr>
          <w:rFonts w:ascii="Times New Roman" w:hAnsi="Times New Roman" w:cs="Times New Roman"/>
          <w:b w:val="0"/>
          <w:sz w:val="28"/>
          <w:szCs w:val="28"/>
        </w:rPr>
        <w:t>13. Внутренний контроль и аудит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6"/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 xml:space="preserve">13.1. </w:t>
      </w:r>
      <w:r w:rsidRPr="00EB3FF9">
        <w:rPr>
          <w:rStyle w:val="a5"/>
          <w:rFonts w:ascii="Times New Roman" w:hAnsi="Times New Roman"/>
          <w:sz w:val="28"/>
          <w:szCs w:val="28"/>
        </w:rPr>
        <w:t>Федеральным законом</w:t>
      </w:r>
      <w:r w:rsidRPr="00EB3FF9">
        <w:rPr>
          <w:rFonts w:ascii="Times New Roman" w:hAnsi="Times New Roman"/>
          <w:sz w:val="28"/>
          <w:szCs w:val="28"/>
        </w:rPr>
        <w:t xml:space="preserve"> </w:t>
      </w:r>
      <w:r w:rsidRPr="00333BA2">
        <w:rPr>
          <w:rFonts w:ascii="Times New Roman" w:hAnsi="Times New Roman"/>
          <w:sz w:val="28"/>
          <w:szCs w:val="28"/>
          <w:u w:val="single"/>
        </w:rPr>
        <w:t>от 6 декабря 2011 г</w:t>
      </w:r>
      <w:r w:rsidRPr="00333BA2">
        <w:rPr>
          <w:rFonts w:ascii="Times New Roman" w:hAnsi="Times New Roman"/>
          <w:sz w:val="28"/>
          <w:szCs w:val="28"/>
        </w:rPr>
        <w:t xml:space="preserve">. </w:t>
      </w:r>
      <w:r w:rsidRPr="00333BA2">
        <w:rPr>
          <w:rFonts w:ascii="Times New Roman" w:hAnsi="Times New Roman"/>
          <w:sz w:val="28"/>
          <w:szCs w:val="28"/>
          <w:u w:val="single"/>
        </w:rPr>
        <w:t>№ 402-ФЗ</w:t>
      </w:r>
      <w:r w:rsidRPr="00333BA2">
        <w:rPr>
          <w:rFonts w:ascii="Times New Roman" w:hAnsi="Times New Roman"/>
          <w:sz w:val="28"/>
          <w:szCs w:val="28"/>
        </w:rPr>
        <w:t xml:space="preserve"> "О бухгалтерском учете" установлена обязанность для всех организаций, осуществлять внутренний контроль хозяйственных операций.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 xml:space="preserve">13.2. Система внутреннего контроля Учреждения способствует профилактике и выявлению коррупционных правонарушений в деятельности Учреждения. 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Для этого система внутреннего контроля и аудита учитывает требования Антикоррупционной политики, реализуемой Учреждением, в том числе: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контроль документирования операций хозяйственной деятельности Учреждения;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13.3. Контроль документирования операций хозяйственной деятельности,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 xml:space="preserve">13.4.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 xml:space="preserve">При этом следует обращать внимание на наличие обстоятельств - индикаторов неправомерных действий, </w:t>
      </w:r>
      <w:proofErr w:type="gramStart"/>
      <w:r w:rsidRPr="00333BA2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333BA2">
        <w:rPr>
          <w:rFonts w:ascii="Times New Roman" w:hAnsi="Times New Roman"/>
          <w:sz w:val="28"/>
          <w:szCs w:val="28"/>
        </w:rPr>
        <w:t>:</w:t>
      </w:r>
    </w:p>
    <w:p w:rsidR="00255F67" w:rsidRPr="00333BA2" w:rsidRDefault="00255F67" w:rsidP="00255F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255F67" w:rsidRPr="00333BA2" w:rsidRDefault="00255F67" w:rsidP="00255F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</w:t>
      </w:r>
      <w:r w:rsidRPr="00333BA2">
        <w:rPr>
          <w:rFonts w:ascii="Times New Roman" w:hAnsi="Times New Roman"/>
          <w:sz w:val="28"/>
          <w:szCs w:val="28"/>
        </w:rPr>
        <w:lastRenderedPageBreak/>
        <w:t>контрагентов;</w:t>
      </w:r>
    </w:p>
    <w:p w:rsidR="00255F67" w:rsidRPr="00333BA2" w:rsidRDefault="00255F67" w:rsidP="00255F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Учреждения или плату для данного вида услуг;</w:t>
      </w:r>
    </w:p>
    <w:p w:rsidR="00255F67" w:rsidRPr="00333BA2" w:rsidRDefault="00255F67" w:rsidP="00255F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закупки или продажи по ценам, значительно отличающимся от рыночных;</w:t>
      </w:r>
    </w:p>
    <w:p w:rsidR="00255F67" w:rsidRPr="00333BA2" w:rsidRDefault="00255F67" w:rsidP="00255F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сомнительные платежи наличными.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67" w:rsidRPr="00333BA2" w:rsidRDefault="00255F67" w:rsidP="00255F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14"/>
      <w:r w:rsidRPr="00333BA2">
        <w:rPr>
          <w:rFonts w:ascii="Times New Roman" w:hAnsi="Times New Roman" w:cs="Times New Roman"/>
          <w:b w:val="0"/>
          <w:sz w:val="28"/>
          <w:szCs w:val="28"/>
        </w:rPr>
        <w:t>14. Меры по предупреждению коррупции при взаимодействии с организациями-контрагентами и в зависимых организациях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7"/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14.1. В антикоррупционной работе Учреждения, осуществляемой при взаимодействии с организациями-контрагентами, выделяются два направления.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антикоррупционных инициативах.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В этом случае в Учреждение внедряются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В том числе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 т. п.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Внимание в ходе оценки коррупционных рисков при взаимодействии с контрагентами уделяется при заключении сделок слияний и поглощений.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 xml:space="preserve">Другое направление антикоррупционной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Учреждении. 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Определенные положения о соблюдении антикоррупционных стандартов могут включаться в договоры, заключаемые с организациями-контрагентами.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 xml:space="preserve">14.2. Распространение антикоррупционных программ, политик, стандартов поведения, процедур и правил осуществляется не только в отношении организаций-контрагентов, но и в отношении зависимых (подконтрольных) организаций. 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Учреждение, в частности, обеспечивает проведение антикоррупционных мер во всех контролируемых ею дочерних структурах.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 xml:space="preserve">14.3. В Учреждении осуществляется информирование общественности о степени внедрения и успехах в реализации антикоррупционных мер, в том </w:t>
      </w:r>
      <w:r w:rsidRPr="00333BA2">
        <w:rPr>
          <w:rFonts w:ascii="Times New Roman" w:hAnsi="Times New Roman"/>
          <w:sz w:val="28"/>
          <w:szCs w:val="28"/>
        </w:rPr>
        <w:lastRenderedPageBreak/>
        <w:t>числе посредством размещения соответствующих сведений на официальном сайте Учреждения.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67" w:rsidRDefault="00255F67" w:rsidP="00255F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8" w:name="sub_15"/>
      <w:r w:rsidRPr="00333BA2">
        <w:rPr>
          <w:rFonts w:ascii="Times New Roman" w:hAnsi="Times New Roman" w:cs="Times New Roman"/>
          <w:b w:val="0"/>
          <w:sz w:val="28"/>
          <w:szCs w:val="28"/>
        </w:rPr>
        <w:t xml:space="preserve">15. Сотрудничество с правоохранительными органами </w:t>
      </w:r>
    </w:p>
    <w:p w:rsidR="00255F67" w:rsidRPr="00333BA2" w:rsidRDefault="00255F67" w:rsidP="00255F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33BA2">
        <w:rPr>
          <w:rFonts w:ascii="Times New Roman" w:hAnsi="Times New Roman" w:cs="Times New Roman"/>
          <w:b w:val="0"/>
          <w:sz w:val="28"/>
          <w:szCs w:val="28"/>
        </w:rPr>
        <w:t>в сфере противодействия коррупции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8"/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15.1. Сотрудничество с правоохранительными органами является важным показателем действительной приверженности Учреждения, декларируемым антикоррупционным стандартам поведения.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15.2. 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Учреждение (работникам Учреждения) стало известно.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15.3. Учреждение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15.4. Сотрудничество с правоохранительными органами также проявляется в форме: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255F67" w:rsidRPr="00333BA2" w:rsidRDefault="00255F67" w:rsidP="00255F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15.5. Руководству Учреждения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67" w:rsidRPr="00333BA2" w:rsidRDefault="00255F67" w:rsidP="00255F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9" w:name="sub_16"/>
      <w:r w:rsidRPr="00333BA2">
        <w:rPr>
          <w:rFonts w:ascii="Times New Roman" w:hAnsi="Times New Roman" w:cs="Times New Roman"/>
          <w:b w:val="0"/>
          <w:sz w:val="28"/>
          <w:szCs w:val="28"/>
        </w:rPr>
        <w:t>16. Ответственность сотрудников за несоблюдение требований антикоррупционной политики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9"/>
    <w:p w:rsidR="00255F67" w:rsidRPr="00EB3FF9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 xml:space="preserve">16.1. Учреждение и все ее сотрудники должны соблюдать нормы действующего антикоррупционного законодательства РФ, в том числе </w:t>
      </w:r>
      <w:r w:rsidRPr="00EB3FF9">
        <w:rPr>
          <w:rStyle w:val="a5"/>
          <w:rFonts w:ascii="Times New Roman" w:hAnsi="Times New Roman"/>
          <w:sz w:val="28"/>
          <w:szCs w:val="28"/>
        </w:rPr>
        <w:t>Уголовного кодекса</w:t>
      </w:r>
      <w:r w:rsidRPr="00EB3FF9">
        <w:rPr>
          <w:rFonts w:ascii="Times New Roman" w:hAnsi="Times New Roman"/>
          <w:sz w:val="28"/>
          <w:szCs w:val="28"/>
        </w:rPr>
        <w:t xml:space="preserve"> РФ, </w:t>
      </w:r>
      <w:r w:rsidRPr="00EB3FF9">
        <w:rPr>
          <w:rStyle w:val="a5"/>
          <w:rFonts w:ascii="Times New Roman" w:hAnsi="Times New Roman"/>
          <w:sz w:val="28"/>
          <w:szCs w:val="28"/>
        </w:rPr>
        <w:t>Кодекса</w:t>
      </w:r>
      <w:r w:rsidRPr="00EB3FF9">
        <w:rPr>
          <w:rFonts w:ascii="Times New Roman" w:hAnsi="Times New Roman"/>
          <w:sz w:val="28"/>
          <w:szCs w:val="28"/>
        </w:rPr>
        <w:t xml:space="preserve"> Российской Федерации об </w:t>
      </w:r>
      <w:r w:rsidRPr="00EB3FF9">
        <w:rPr>
          <w:rFonts w:ascii="Times New Roman" w:hAnsi="Times New Roman"/>
          <w:sz w:val="28"/>
          <w:szCs w:val="28"/>
        </w:rPr>
        <w:lastRenderedPageBreak/>
        <w:t xml:space="preserve">административных правонарушениях, </w:t>
      </w:r>
      <w:r w:rsidRPr="00EB3FF9">
        <w:rPr>
          <w:rStyle w:val="a5"/>
          <w:rFonts w:ascii="Times New Roman" w:hAnsi="Times New Roman"/>
          <w:sz w:val="28"/>
          <w:szCs w:val="28"/>
        </w:rPr>
        <w:t>Федерального закона</w:t>
      </w:r>
      <w:r w:rsidRPr="00EB3FF9">
        <w:rPr>
          <w:rFonts w:ascii="Times New Roman" w:hAnsi="Times New Roman"/>
          <w:sz w:val="28"/>
          <w:szCs w:val="28"/>
        </w:rPr>
        <w:t xml:space="preserve"> </w:t>
      </w:r>
      <w:r w:rsidRPr="00EB3FF9">
        <w:rPr>
          <w:rFonts w:ascii="Times New Roman" w:hAnsi="Times New Roman"/>
          <w:sz w:val="28"/>
          <w:szCs w:val="28"/>
          <w:u w:val="single"/>
        </w:rPr>
        <w:t>от 25 декабря 2008 г.</w:t>
      </w:r>
      <w:r w:rsidRPr="00EB3FF9">
        <w:rPr>
          <w:rFonts w:ascii="Times New Roman" w:hAnsi="Times New Roman"/>
          <w:sz w:val="28"/>
          <w:szCs w:val="28"/>
        </w:rPr>
        <w:t xml:space="preserve"> </w:t>
      </w:r>
      <w:r w:rsidRPr="00EB3FF9">
        <w:rPr>
          <w:rFonts w:ascii="Times New Roman" w:hAnsi="Times New Roman"/>
          <w:sz w:val="28"/>
          <w:szCs w:val="28"/>
          <w:u w:val="single"/>
        </w:rPr>
        <w:t>№ 273-ФЗ</w:t>
      </w:r>
      <w:r w:rsidRPr="00EB3FF9">
        <w:rPr>
          <w:rFonts w:ascii="Times New Roman" w:hAnsi="Times New Roman"/>
          <w:sz w:val="28"/>
          <w:szCs w:val="28"/>
        </w:rPr>
        <w:t xml:space="preserve"> "О противодействии коррупции".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16.2. Все работники Учреждения 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16.3. Лица, виновные в нарушении требований настоящей Политики, могут быть привлечены к дисциплинарной, административной, гражданско-правовой и уголовной ответственности.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67" w:rsidRDefault="00255F67" w:rsidP="00255F6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17"/>
      <w:r w:rsidRPr="00333B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Порядок пересмотра и внесения изменений </w:t>
      </w:r>
    </w:p>
    <w:p w:rsidR="00255F67" w:rsidRPr="00333BA2" w:rsidRDefault="00255F67" w:rsidP="00255F6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3BA2">
        <w:rPr>
          <w:rFonts w:ascii="Times New Roman" w:hAnsi="Times New Roman" w:cs="Times New Roman"/>
          <w:b w:val="0"/>
          <w:color w:val="auto"/>
          <w:sz w:val="28"/>
          <w:szCs w:val="28"/>
        </w:rPr>
        <w:t>в антикоррупционную политику организации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bookmarkEnd w:id="10"/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17.1. Учреждение осуществляет регулярный мониторинг эффективности реализации Антикоррупционной политики. Должностные лица, на которые возложены функции по профилактике и противодействию коррупции, ежегодно представляют соответствующий отчет, на основании которого в настоящую Политику могут быть внесены изменения и дополнения.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A2">
        <w:rPr>
          <w:rFonts w:ascii="Times New Roman" w:hAnsi="Times New Roman"/>
          <w:sz w:val="28"/>
          <w:szCs w:val="28"/>
        </w:rPr>
        <w:t>17.2. Пересмотр принятой Антикоррупционной политики может проводиться в случае внесения соответствующих изменений в действующее законодательство РФ.</w:t>
      </w:r>
    </w:p>
    <w:p w:rsidR="00255F67" w:rsidRPr="00333BA2" w:rsidRDefault="00255F67" w:rsidP="0025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7A3" w:rsidRDefault="00E957A3">
      <w:bookmarkStart w:id="11" w:name="_GoBack"/>
      <w:bookmarkEnd w:id="11"/>
    </w:p>
    <w:sectPr w:rsidR="00E9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70EA"/>
    <w:multiLevelType w:val="hybridMultilevel"/>
    <w:tmpl w:val="315879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CF41A6"/>
    <w:multiLevelType w:val="hybridMultilevel"/>
    <w:tmpl w:val="4DB81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392DAA"/>
    <w:multiLevelType w:val="hybridMultilevel"/>
    <w:tmpl w:val="FAEE0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624B67"/>
    <w:multiLevelType w:val="hybridMultilevel"/>
    <w:tmpl w:val="D8B09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5C0756"/>
    <w:multiLevelType w:val="hybridMultilevel"/>
    <w:tmpl w:val="EC446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67"/>
    <w:rsid w:val="00255F67"/>
    <w:rsid w:val="00704170"/>
    <w:rsid w:val="00E9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15CDA-0565-496D-BC00-99AF041F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6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5F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5F6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55F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55F6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55F67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255F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55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4763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</cp:revision>
  <dcterms:created xsi:type="dcterms:W3CDTF">2018-09-18T11:22:00Z</dcterms:created>
  <dcterms:modified xsi:type="dcterms:W3CDTF">2018-09-18T11:32:00Z</dcterms:modified>
</cp:coreProperties>
</file>